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F1" w:rsidRPr="00190B9D" w:rsidRDefault="008E1726" w:rsidP="00190B9D">
      <w:pPr>
        <w:jc w:val="center"/>
      </w:pPr>
      <w:r w:rsidRPr="008E1726">
        <w:rPr>
          <w:rFonts w:ascii="Calibri" w:eastAsia="Calibri" w:hAnsi="Calibri" w:cs="Times New Roman"/>
          <w:noProof/>
          <w:sz w:val="22"/>
          <w:szCs w:val="22"/>
          <w:lang w:eastAsia="en-AU"/>
        </w:rPr>
        <w:drawing>
          <wp:inline distT="0" distB="0" distL="0" distR="0" wp14:anchorId="7F345C14" wp14:editId="16BD6FF7">
            <wp:extent cx="1449873" cy="1041400"/>
            <wp:effectExtent l="0" t="0" r="0" b="6350"/>
            <wp:docPr id="3" name="Picture 3" descr="C:\Users\Kylie\AppData\Local\Microsoft\Windows\INetCache\Content.Word\PPC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lie\AppData\Local\Microsoft\Windows\INetCache\Content.Word\PPC_Logo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40" cy="10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F16" w:rsidRPr="00BE795B" w:rsidRDefault="004B2F16" w:rsidP="00CD00B6">
      <w:pPr>
        <w:jc w:val="center"/>
        <w:rPr>
          <w:b/>
          <w:sz w:val="32"/>
          <w:szCs w:val="32"/>
        </w:rPr>
      </w:pPr>
      <w:r w:rsidRPr="00BE795B">
        <w:rPr>
          <w:b/>
          <w:sz w:val="32"/>
          <w:szCs w:val="32"/>
        </w:rPr>
        <w:t>Medical Clearance Form</w:t>
      </w:r>
    </w:p>
    <w:p w:rsidR="00CD00B6" w:rsidRPr="00CD00B6" w:rsidRDefault="00CD00B6" w:rsidP="00CD00B6">
      <w:pPr>
        <w:jc w:val="center"/>
        <w:rPr>
          <w:b/>
        </w:rPr>
      </w:pPr>
      <w:r w:rsidRPr="00BE795B">
        <w:rPr>
          <w:b/>
          <w:sz w:val="32"/>
          <w:szCs w:val="32"/>
        </w:rPr>
        <w:t>Pregnancy Pilates</w:t>
      </w:r>
    </w:p>
    <w:p w:rsidR="004B2F16" w:rsidRDefault="004B2F16"/>
    <w:p w:rsidR="00B63527" w:rsidRPr="00BE795B" w:rsidRDefault="00CD00B6">
      <w:pPr>
        <w:rPr>
          <w:sz w:val="20"/>
          <w:szCs w:val="20"/>
        </w:rPr>
      </w:pPr>
      <w:r w:rsidRPr="00BE795B">
        <w:rPr>
          <w:sz w:val="20"/>
          <w:szCs w:val="20"/>
        </w:rPr>
        <w:t>Pregnancy P</w:t>
      </w:r>
      <w:r w:rsidR="004B2F16" w:rsidRPr="00BE795B">
        <w:rPr>
          <w:sz w:val="20"/>
          <w:szCs w:val="20"/>
        </w:rPr>
        <w:t xml:space="preserve">ilates classes at </w:t>
      </w:r>
      <w:r w:rsidRPr="00BE795B">
        <w:rPr>
          <w:sz w:val="20"/>
          <w:szCs w:val="20"/>
        </w:rPr>
        <w:t>T</w:t>
      </w:r>
      <w:r w:rsidR="004B2F16" w:rsidRPr="00BE795B">
        <w:rPr>
          <w:sz w:val="20"/>
          <w:szCs w:val="20"/>
        </w:rPr>
        <w:t>he Pinnacle Physiotherapy Clinic are designed and conducted by our Physiotherapists specifically trained i</w:t>
      </w:r>
      <w:r w:rsidR="00B63527" w:rsidRPr="00BE795B">
        <w:rPr>
          <w:sz w:val="20"/>
          <w:szCs w:val="20"/>
        </w:rPr>
        <w:t xml:space="preserve">n women’s health Physiotherapy. </w:t>
      </w:r>
    </w:p>
    <w:p w:rsidR="00B63527" w:rsidRPr="00BE795B" w:rsidRDefault="00B63527">
      <w:pPr>
        <w:rPr>
          <w:sz w:val="20"/>
          <w:szCs w:val="20"/>
        </w:rPr>
      </w:pPr>
    </w:p>
    <w:p w:rsidR="004B2F16" w:rsidRPr="00BE795B" w:rsidRDefault="00B63527">
      <w:pPr>
        <w:rPr>
          <w:sz w:val="20"/>
          <w:szCs w:val="20"/>
        </w:rPr>
      </w:pPr>
      <w:r w:rsidRPr="00BE795B">
        <w:rPr>
          <w:sz w:val="20"/>
          <w:szCs w:val="20"/>
        </w:rPr>
        <w:t>Classes run for 50 minutes once per week. They consist of low impact exercises focusing core stability, pelvic floor activation, stretching and mobility exercises.</w:t>
      </w:r>
    </w:p>
    <w:p w:rsidR="00B63527" w:rsidRPr="00BE795B" w:rsidRDefault="00B63527">
      <w:pPr>
        <w:rPr>
          <w:sz w:val="20"/>
          <w:szCs w:val="20"/>
        </w:rPr>
      </w:pPr>
    </w:p>
    <w:p w:rsidR="00D9275E" w:rsidRDefault="00B63527">
      <w:r w:rsidRPr="00BE795B">
        <w:rPr>
          <w:sz w:val="20"/>
          <w:szCs w:val="20"/>
        </w:rPr>
        <w:t>Classes are designed and conducted in keeping with current RANZCOG, RCOG and ACOG guidelines</w:t>
      </w:r>
      <w:r>
        <w:t>.</w:t>
      </w:r>
    </w:p>
    <w:p w:rsidR="004B2F16" w:rsidRDefault="004B2F16"/>
    <w:p w:rsidR="004B2F16" w:rsidRDefault="004B2F16">
      <w:r>
        <w:t>Patient name:</w:t>
      </w:r>
      <w:r w:rsidR="00F626A0">
        <w:t xml:space="preserve"> </w:t>
      </w:r>
      <w:r w:rsidR="00E6334B">
        <w:t>_________________________</w:t>
      </w:r>
      <w:r w:rsidR="00F626A0">
        <w:t>______________________</w:t>
      </w:r>
      <w:r w:rsidR="00F626A0">
        <w:rPr>
          <w:u w:val="single"/>
        </w:rPr>
        <w:t xml:space="preserve">    </w:t>
      </w:r>
      <w:r w:rsidR="00F626A0" w:rsidRPr="00F626A0">
        <w:t xml:space="preserve">  DOB:</w:t>
      </w:r>
      <w:r w:rsidR="00F626A0">
        <w:rPr>
          <w:u w:val="single"/>
        </w:rPr>
        <w:t xml:space="preserve">   ___________________________________</w:t>
      </w:r>
      <w:r w:rsidR="00E6334B" w:rsidRPr="00E6334B">
        <w:rPr>
          <w:u w:val="single"/>
        </w:rPr>
        <w:t xml:space="preserve">                                                                               </w:t>
      </w:r>
      <w:r w:rsidR="00F626A0">
        <w:rPr>
          <w:u w:val="single"/>
        </w:rPr>
        <w:t xml:space="preserve">                      </w:t>
      </w:r>
    </w:p>
    <w:p w:rsidR="00F626A0" w:rsidRDefault="00F626A0"/>
    <w:p w:rsidR="004B2F16" w:rsidRDefault="004B2F16">
      <w:r>
        <w:t>Due date:</w:t>
      </w:r>
      <w:r w:rsidR="00E6334B">
        <w:t xml:space="preserve">    ________________________________________________________________________________________________</w:t>
      </w:r>
    </w:p>
    <w:p w:rsidR="004B2F16" w:rsidRDefault="004B2F16"/>
    <w:p w:rsidR="00B63527" w:rsidRPr="00E6334B" w:rsidRDefault="00B63527">
      <w:r w:rsidRPr="00E6334B">
        <w:t>Please tick if the patient has any of the following contraindications/precautions to exercise:</w:t>
      </w:r>
    </w:p>
    <w:p w:rsidR="00CD00B6" w:rsidRDefault="00CD00B6"/>
    <w:p w:rsidR="00CD00B6" w:rsidRDefault="006242A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Haemodynamically</w:t>
      </w:r>
      <w:proofErr w:type="spellEnd"/>
      <w:r>
        <w:rPr>
          <w:sz w:val="20"/>
          <w:szCs w:val="20"/>
        </w:rPr>
        <w:t xml:space="preserve"> significant heart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Unevaluated maternal cardiac arrhythmia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Restrictive lung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Chronic bronchitis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Incompetent cervix or cerclage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Morbid obesity (BMI &gt;40)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Persistent bleeding in second or third trimester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Extreme underweight (BMI</w:t>
      </w:r>
      <w:r w:rsidR="00F35070">
        <w:rPr>
          <w:sz w:val="20"/>
          <w:szCs w:val="20"/>
        </w:rPr>
        <w:t xml:space="preserve"> </w:t>
      </w:r>
      <w:r>
        <w:rPr>
          <w:sz w:val="20"/>
          <w:szCs w:val="20"/>
        </w:rPr>
        <w:t>&lt;12)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Pre-eclampsia or pregnancy-induced hypertension</w:t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Poorly controlled type 1 diabetes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Premature labour (previous/present)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Poorly controlled thyroid disease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Placenta praevia after 26 weeks gestation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Poorly</w:t>
      </w:r>
      <w:proofErr w:type="gramEnd"/>
      <w:r>
        <w:rPr>
          <w:sz w:val="20"/>
          <w:szCs w:val="20"/>
        </w:rPr>
        <w:t xml:space="preserve"> controlled hypertension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Ruptured membranes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Poorly controlled seizures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6242A4" w:rsidRDefault="006242A4">
      <w:pPr>
        <w:rPr>
          <w:sz w:val="20"/>
          <w:szCs w:val="20"/>
        </w:rPr>
      </w:pPr>
      <w:r>
        <w:rPr>
          <w:sz w:val="20"/>
          <w:szCs w:val="20"/>
        </w:rPr>
        <w:t>Severe anaemia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 w:rsidR="00F35070">
        <w:rPr>
          <w:sz w:val="20"/>
          <w:szCs w:val="20"/>
        </w:rPr>
        <w:t>Heavy smoker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CD00B6" w:rsidRDefault="006242A4">
      <w:pPr>
        <w:rPr>
          <w:sz w:val="20"/>
          <w:szCs w:val="20"/>
        </w:rPr>
      </w:pPr>
      <w:r>
        <w:rPr>
          <w:sz w:val="20"/>
          <w:szCs w:val="20"/>
        </w:rPr>
        <w:t>Multiple gestation at risk of premature labour</w:t>
      </w:r>
      <w:r w:rsidR="00F35070">
        <w:rPr>
          <w:sz w:val="20"/>
          <w:szCs w:val="20"/>
        </w:rPr>
        <w:tab/>
      </w:r>
      <w:r w:rsidR="00F35070"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 w:rsidR="00F35070">
        <w:rPr>
          <w:sz w:val="20"/>
          <w:szCs w:val="20"/>
        </w:rPr>
        <w:t>Extremely sedentary lifestyle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F35070" w:rsidRDefault="00F35070">
      <w:pPr>
        <w:rPr>
          <w:sz w:val="20"/>
          <w:szCs w:val="20"/>
        </w:rPr>
      </w:pPr>
      <w:r>
        <w:rPr>
          <w:sz w:val="20"/>
          <w:szCs w:val="20"/>
        </w:rPr>
        <w:t>Intrauterine growth restriction in current pregnancy</w:t>
      </w:r>
      <w:r>
        <w:rPr>
          <w:sz w:val="20"/>
          <w:szCs w:val="20"/>
        </w:rPr>
        <w:tab/>
      </w:r>
      <w:r w:rsidR="00E6334B">
        <w:rPr>
          <w:sz w:val="20"/>
          <w:szCs w:val="20"/>
        </w:rPr>
        <w:t>⎕</w:t>
      </w:r>
      <w:r w:rsidR="00E6334B">
        <w:rPr>
          <w:sz w:val="20"/>
          <w:szCs w:val="20"/>
        </w:rPr>
        <w:tab/>
      </w:r>
      <w:r>
        <w:rPr>
          <w:sz w:val="20"/>
          <w:szCs w:val="20"/>
        </w:rPr>
        <w:t>Orthopaedic limitations</w:t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</w:r>
      <w:r w:rsidR="00E6334B">
        <w:rPr>
          <w:sz w:val="20"/>
          <w:szCs w:val="20"/>
        </w:rPr>
        <w:tab/>
        <w:t>⎕</w:t>
      </w:r>
    </w:p>
    <w:p w:rsidR="00F626A0" w:rsidRDefault="00F626A0" w:rsidP="00F626A0">
      <w:pPr>
        <w:rPr>
          <w:color w:val="7F7F7F" w:themeColor="text1" w:themeTint="80"/>
          <w:sz w:val="16"/>
          <w:szCs w:val="16"/>
        </w:rPr>
      </w:pPr>
    </w:p>
    <w:p w:rsidR="00F35070" w:rsidRPr="00F626A0" w:rsidRDefault="00F35070" w:rsidP="00F626A0">
      <w:pPr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</w:pPr>
      <w:r w:rsidRPr="00F626A0">
        <w:rPr>
          <w:color w:val="7F7F7F" w:themeColor="text1" w:themeTint="80"/>
          <w:sz w:val="16"/>
          <w:szCs w:val="16"/>
        </w:rPr>
        <w:t>(</w:t>
      </w:r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Physical activity and exercise during pregnancy and the postpartum period. Committee Opinion No. 650. Americ</w:t>
      </w:r>
      <w:r w:rsid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 xml:space="preserve">an College of Obstetricians and </w:t>
      </w:r>
      <w:proofErr w:type="spellStart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Gynecologists</w:t>
      </w:r>
      <w:proofErr w:type="spellEnd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 xml:space="preserve">. </w:t>
      </w:r>
      <w:proofErr w:type="spellStart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Obstet</w:t>
      </w:r>
      <w:proofErr w:type="spellEnd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 xml:space="preserve"> </w:t>
      </w:r>
      <w:proofErr w:type="spellStart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Gynecol</w:t>
      </w:r>
      <w:proofErr w:type="spellEnd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 xml:space="preserve"> 2015</w:t>
      </w:r>
      <w:proofErr w:type="gramStart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;126:e135</w:t>
      </w:r>
      <w:proofErr w:type="gramEnd"/>
      <w:r w:rsidR="008161EC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–42.</w:t>
      </w:r>
      <w:r w:rsidR="00F626A0" w:rsidRPr="00F626A0">
        <w:rPr>
          <w:rFonts w:cs="Lucida Sans Unicode"/>
          <w:color w:val="7F7F7F" w:themeColor="text1" w:themeTint="80"/>
          <w:sz w:val="16"/>
          <w:szCs w:val="16"/>
          <w:shd w:val="clear" w:color="auto" w:fill="FFFFFF"/>
        </w:rPr>
        <w:t>)</w:t>
      </w:r>
    </w:p>
    <w:p w:rsidR="00CD00B6" w:rsidRDefault="00CD00B6"/>
    <w:p w:rsidR="004B2F16" w:rsidRDefault="00F35070">
      <w:r>
        <w:t>Please co</w:t>
      </w:r>
      <w:r w:rsidR="00E6334B">
        <w:t>mment if yes to any of the above: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6CC" w:rsidRDefault="001466CC"/>
    <w:p w:rsidR="00B63527" w:rsidRDefault="00402804">
      <w:r>
        <w:t xml:space="preserve">In my opinion it is appropriate for this patient to participate in </w:t>
      </w:r>
      <w:r w:rsidR="00CD00B6">
        <w:t>Pregnancy</w:t>
      </w:r>
      <w:r>
        <w:t xml:space="preserve"> Pilates</w:t>
      </w:r>
      <w:r w:rsidR="00CD00B6">
        <w:t xml:space="preserve"> classes at T</w:t>
      </w:r>
      <w:r>
        <w:t>he Pinnacle Physiotherapy Clinic.</w:t>
      </w:r>
    </w:p>
    <w:p w:rsidR="00402804" w:rsidRDefault="00402804"/>
    <w:p w:rsidR="004B2F16" w:rsidRDefault="00D9275E">
      <w:r>
        <w:t>Signed:</w:t>
      </w:r>
      <w:r w:rsidR="001466CC">
        <w:t xml:space="preserve">   _________________________________________________________________________________________________________</w:t>
      </w:r>
    </w:p>
    <w:p w:rsidR="00402804" w:rsidRDefault="00402804"/>
    <w:p w:rsidR="00D9275E" w:rsidRDefault="00D9275E">
      <w:r>
        <w:t>Doctors Name:</w:t>
      </w:r>
      <w:r w:rsidR="001466CC">
        <w:t xml:space="preserve">   ______________________</w:t>
      </w:r>
      <w:r w:rsidR="00F626A0">
        <w:t>__________________________        Date:  ____________________________________</w:t>
      </w:r>
    </w:p>
    <w:p w:rsidR="004B2F16" w:rsidRDefault="004B2F16"/>
    <w:p w:rsidR="00C147E4" w:rsidRDefault="00C147E4" w:rsidP="006869F1">
      <w:pPr>
        <w:jc w:val="center"/>
        <w:rPr>
          <w:rFonts w:ascii="Open Sans" w:hAnsi="Open Sans" w:cs="Open Sans"/>
          <w:sz w:val="18"/>
          <w:szCs w:val="18"/>
        </w:rPr>
      </w:pPr>
    </w:p>
    <w:p w:rsidR="006869F1" w:rsidRPr="00125C66" w:rsidRDefault="006869F1" w:rsidP="006869F1">
      <w:pPr>
        <w:jc w:val="center"/>
        <w:rPr>
          <w:rFonts w:ascii="Open Sans" w:hAnsi="Open Sans" w:cs="Open Sans"/>
          <w:sz w:val="18"/>
          <w:szCs w:val="18"/>
        </w:rPr>
      </w:pPr>
      <w:r w:rsidRPr="00125C66">
        <w:rPr>
          <w:rFonts w:ascii="Open Sans" w:hAnsi="Open Sans" w:cs="Open Sans"/>
          <w:sz w:val="18"/>
          <w:szCs w:val="18"/>
        </w:rPr>
        <w:t>Suite 3, Level 1, 196 Lords Place Orange NSW 2800</w:t>
      </w:r>
    </w:p>
    <w:p w:rsidR="006869F1" w:rsidRPr="00125C66" w:rsidRDefault="006869F1" w:rsidP="006869F1">
      <w:pPr>
        <w:jc w:val="center"/>
        <w:rPr>
          <w:rFonts w:ascii="Open Sans" w:hAnsi="Open Sans" w:cs="Open Sans"/>
          <w:sz w:val="18"/>
          <w:szCs w:val="18"/>
        </w:rPr>
      </w:pPr>
      <w:r w:rsidRPr="00F318EB">
        <w:rPr>
          <w:rFonts w:ascii="Open Sans" w:hAnsi="Open Sans" w:cs="Open Sans"/>
          <w:b/>
          <w:color w:val="33CCCC"/>
          <w:sz w:val="18"/>
          <w:szCs w:val="18"/>
        </w:rPr>
        <w:t>T</w:t>
      </w:r>
      <w:r w:rsidRPr="00F318EB">
        <w:rPr>
          <w:rFonts w:ascii="Open Sans" w:hAnsi="Open Sans" w:cs="Open Sans"/>
          <w:color w:val="33CCCC"/>
          <w:sz w:val="18"/>
          <w:szCs w:val="18"/>
        </w:rPr>
        <w:t xml:space="preserve"> </w:t>
      </w:r>
      <w:r w:rsidRPr="00125C66">
        <w:rPr>
          <w:rFonts w:ascii="Open Sans" w:hAnsi="Open Sans" w:cs="Open Sans"/>
          <w:sz w:val="18"/>
          <w:szCs w:val="18"/>
        </w:rPr>
        <w:t xml:space="preserve">(02) 6362 6222 </w:t>
      </w:r>
      <w:r w:rsidRPr="00F318EB">
        <w:rPr>
          <w:rFonts w:ascii="Open Sans" w:hAnsi="Open Sans" w:cs="Open Sans"/>
          <w:b/>
          <w:color w:val="33CCCC"/>
          <w:sz w:val="18"/>
          <w:szCs w:val="18"/>
        </w:rPr>
        <w:t>F</w:t>
      </w:r>
      <w:r w:rsidRPr="00F318EB">
        <w:rPr>
          <w:rFonts w:ascii="Open Sans" w:hAnsi="Open Sans" w:cs="Open Sans"/>
          <w:color w:val="33CCCC"/>
          <w:sz w:val="18"/>
          <w:szCs w:val="18"/>
        </w:rPr>
        <w:t xml:space="preserve"> </w:t>
      </w:r>
      <w:r w:rsidRPr="00125C66">
        <w:rPr>
          <w:rFonts w:ascii="Open Sans" w:hAnsi="Open Sans" w:cs="Open Sans"/>
          <w:sz w:val="18"/>
          <w:szCs w:val="18"/>
        </w:rPr>
        <w:t>(02) 6362 6888</w:t>
      </w:r>
    </w:p>
    <w:p w:rsidR="006869F1" w:rsidRPr="006869F1" w:rsidRDefault="006869F1" w:rsidP="006869F1">
      <w:pPr>
        <w:jc w:val="center"/>
        <w:rPr>
          <w:rFonts w:ascii="Open Sans" w:hAnsi="Open Sans" w:cs="Open Sans"/>
          <w:color w:val="000000" w:themeColor="text1"/>
          <w:sz w:val="18"/>
          <w:szCs w:val="18"/>
        </w:rPr>
      </w:pPr>
      <w:r w:rsidRPr="00F318EB">
        <w:rPr>
          <w:rFonts w:ascii="Open Sans" w:hAnsi="Open Sans" w:cs="Open Sans"/>
          <w:b/>
          <w:color w:val="33CCCC"/>
          <w:sz w:val="18"/>
          <w:szCs w:val="18"/>
        </w:rPr>
        <w:t>E</w:t>
      </w:r>
      <w:r w:rsidRPr="00125C66">
        <w:rPr>
          <w:rFonts w:ascii="Open Sans" w:hAnsi="Open Sans" w:cs="Open Sans"/>
          <w:sz w:val="18"/>
          <w:szCs w:val="18"/>
        </w:rPr>
        <w:t xml:space="preserve"> </w:t>
      </w:r>
      <w:hyperlink r:id="rId6" w:history="1">
        <w:r w:rsidRPr="00F318EB">
          <w:rPr>
            <w:rStyle w:val="Hyperlink"/>
            <w:rFonts w:ascii="Open Sans" w:hAnsi="Open Sans" w:cs="Open Sans"/>
            <w:color w:val="000000" w:themeColor="text1"/>
            <w:sz w:val="18"/>
            <w:szCs w:val="18"/>
          </w:rPr>
          <w:t>info@pinnaclephysiotherapy.com.au</w:t>
        </w:r>
      </w:hyperlink>
    </w:p>
    <w:sectPr w:rsidR="006869F1" w:rsidRPr="006869F1" w:rsidSect="00CD00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6"/>
    <w:rsid w:val="001466CC"/>
    <w:rsid w:val="00190B9D"/>
    <w:rsid w:val="00402804"/>
    <w:rsid w:val="004B2F16"/>
    <w:rsid w:val="006242A4"/>
    <w:rsid w:val="006869F1"/>
    <w:rsid w:val="007C1021"/>
    <w:rsid w:val="008161EC"/>
    <w:rsid w:val="008E1726"/>
    <w:rsid w:val="009408FF"/>
    <w:rsid w:val="00B63527"/>
    <w:rsid w:val="00BE795B"/>
    <w:rsid w:val="00C147E4"/>
    <w:rsid w:val="00C527E1"/>
    <w:rsid w:val="00CD00B6"/>
    <w:rsid w:val="00D9275E"/>
    <w:rsid w:val="00E4354D"/>
    <w:rsid w:val="00E6334B"/>
    <w:rsid w:val="00F35070"/>
    <w:rsid w:val="00F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092F672-5D27-4250-818D-764771C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1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innaclephysiotherap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7B96-CCF7-4609-B3CA-BAE2B801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Fairfax</dc:creator>
  <cp:keywords/>
  <dc:description/>
  <cp:lastModifiedBy>Ben Fairfax</cp:lastModifiedBy>
  <cp:revision>13</cp:revision>
  <cp:lastPrinted>2016-01-25T04:54:00Z</cp:lastPrinted>
  <dcterms:created xsi:type="dcterms:W3CDTF">2016-01-07T03:34:00Z</dcterms:created>
  <dcterms:modified xsi:type="dcterms:W3CDTF">2016-02-02T03:37:00Z</dcterms:modified>
</cp:coreProperties>
</file>